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12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391"/>
        <w:gridCol w:w="993"/>
      </w:tblGrid>
      <w:tr w:rsidR="00F46B1C" w:rsidRPr="00721A0A" w14:paraId="4ED5CED3" w14:textId="77777777" w:rsidTr="00721A0A">
        <w:trPr>
          <w:trHeight w:val="491"/>
        </w:trPr>
        <w:tc>
          <w:tcPr>
            <w:tcW w:w="1995" w:type="dxa"/>
            <w:vAlign w:val="center"/>
            <w:hideMark/>
          </w:tcPr>
          <w:p w14:paraId="3A221AFC" w14:textId="1AABEDD9" w:rsidR="00F46B1C" w:rsidRPr="00721A0A" w:rsidRDefault="00F46B1C" w:rsidP="000F3DFA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21A0A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8E3281" w:rsidRPr="00721A0A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721A0A">
              <w:rPr>
                <w:rFonts w:ascii="Tw Cen MT" w:hAnsi="Tw Cen MT" w:cs="Times New Roman"/>
                <w:b/>
                <w:sz w:val="32"/>
                <w:szCs w:val="32"/>
              </w:rPr>
              <w:t>19PE1</w:t>
            </w:r>
            <w:r w:rsidR="008E3281" w:rsidRPr="00721A0A">
              <w:rPr>
                <w:rFonts w:ascii="Tw Cen MT" w:hAnsi="Tw Cen MT" w:cs="Times New Roman"/>
                <w:b/>
                <w:sz w:val="32"/>
                <w:szCs w:val="32"/>
              </w:rPr>
              <w:t>EC11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4972118F" w14:textId="77777777" w:rsidR="00F46B1C" w:rsidRPr="00721A0A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1876E3" w14:textId="77777777" w:rsidR="00F46B1C" w:rsidRPr="00721A0A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23" w:type="dxa"/>
            <w:tcBorders>
              <w:left w:val="single" w:sz="4" w:space="0" w:color="auto"/>
            </w:tcBorders>
            <w:vAlign w:val="center"/>
          </w:tcPr>
          <w:p w14:paraId="1D95B770" w14:textId="77777777" w:rsidR="00F46B1C" w:rsidRPr="00721A0A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721A0A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13AAF66B" w14:textId="77777777" w:rsidR="00F46B1C" w:rsidRPr="00721A0A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20BC193A" w14:textId="77777777" w:rsidR="00F46B1C" w:rsidRPr="00721A0A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B207BF1" w14:textId="77777777" w:rsidR="00F46B1C" w:rsidRPr="00721A0A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583FBD64" w14:textId="77777777" w:rsidR="00F46B1C" w:rsidRPr="00721A0A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20519473" w14:textId="77777777" w:rsidR="00F46B1C" w:rsidRPr="00721A0A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4B8C190" w14:textId="77777777" w:rsidR="00F46B1C" w:rsidRPr="00721A0A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EE69D95" w14:textId="77777777" w:rsidR="00F46B1C" w:rsidRPr="00721A0A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2038491A" w14:textId="77777777" w:rsidR="00F46B1C" w:rsidRPr="00721A0A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2A593A8C" w14:textId="77777777" w:rsidR="00F46B1C" w:rsidRPr="00721A0A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3C27C701" w14:textId="77777777" w:rsidR="00F46B1C" w:rsidRPr="00721A0A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0A4967" w14:textId="77777777" w:rsidR="00F46B1C" w:rsidRPr="00721A0A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6EAEDEAA" w14:textId="77777777" w:rsidR="00F46B1C" w:rsidRPr="00721A0A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93" w:type="dxa"/>
            <w:vAlign w:val="center"/>
            <w:hideMark/>
          </w:tcPr>
          <w:p w14:paraId="45A10F53" w14:textId="421AA0B8" w:rsidR="00F46B1C" w:rsidRPr="00721A0A" w:rsidRDefault="008E3281" w:rsidP="000F3DF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721A0A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F46B1C" w:rsidRPr="00721A0A">
              <w:rPr>
                <w:rFonts w:ascii="Tw Cen MT" w:hAnsi="Tw Cen MT"/>
                <w:b/>
                <w:sz w:val="44"/>
                <w:szCs w:val="28"/>
              </w:rPr>
              <w:t>19</w:t>
            </w:r>
          </w:p>
        </w:tc>
      </w:tr>
    </w:tbl>
    <w:p w14:paraId="0525E849" w14:textId="77777777" w:rsidR="00F46B1C" w:rsidRPr="00721A0A" w:rsidRDefault="00F46B1C" w:rsidP="00F46B1C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721A0A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1A4CECE6" w14:textId="77777777" w:rsidR="00F46B1C" w:rsidRPr="00721A0A" w:rsidRDefault="00F46B1C" w:rsidP="00F46B1C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721A0A">
        <w:rPr>
          <w:rFonts w:ascii="Tw Cen MT" w:hAnsi="Tw Cen MT"/>
          <w:sz w:val="28"/>
          <w:szCs w:val="28"/>
        </w:rPr>
        <w:t>(AUTONOMOUS)</w:t>
      </w:r>
    </w:p>
    <w:p w14:paraId="1428E5C2" w14:textId="3AF033A0" w:rsidR="00F46B1C" w:rsidRPr="00721A0A" w:rsidRDefault="008E3281" w:rsidP="00F46B1C">
      <w:pPr>
        <w:spacing w:after="0" w:line="240" w:lineRule="auto"/>
        <w:jc w:val="center"/>
        <w:rPr>
          <w:rFonts w:ascii="Tw Cen MT" w:hAnsi="Tw Cen MT"/>
          <w:sz w:val="36"/>
          <w:szCs w:val="28"/>
        </w:rPr>
      </w:pPr>
      <w:r w:rsidRPr="00721A0A">
        <w:rPr>
          <w:rFonts w:ascii="Tw Cen MT" w:hAnsi="Tw Cen MT"/>
          <w:sz w:val="36"/>
          <w:szCs w:val="28"/>
        </w:rPr>
        <w:t>B.Tech. IV Year I Semester Regular Examinations, December, 2024</w:t>
      </w:r>
    </w:p>
    <w:p w14:paraId="000311C8" w14:textId="42204C8C" w:rsidR="00F46B1C" w:rsidRPr="00721A0A" w:rsidRDefault="008E3281" w:rsidP="00F46B1C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721A0A">
        <w:rPr>
          <w:rFonts w:ascii="Tw Cen MT" w:hAnsi="Tw Cen MT"/>
          <w:b/>
          <w:bCs/>
          <w:sz w:val="32"/>
          <w:szCs w:val="32"/>
        </w:rPr>
        <w:t>SOFTWARE DEFINED RADIO</w:t>
      </w:r>
    </w:p>
    <w:p w14:paraId="10CDD204" w14:textId="77777777" w:rsidR="00F46B1C" w:rsidRPr="00721A0A" w:rsidRDefault="00F46B1C" w:rsidP="00F46B1C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721A0A">
        <w:rPr>
          <w:rFonts w:ascii="Tw Cen MT" w:hAnsi="Tw Cen MT"/>
          <w:bCs/>
          <w:sz w:val="32"/>
          <w:szCs w:val="32"/>
        </w:rPr>
        <w:t>(ECE)</w:t>
      </w:r>
    </w:p>
    <w:p w14:paraId="268245D8" w14:textId="54B17EDD" w:rsidR="007963EF" w:rsidRPr="00721A0A" w:rsidRDefault="007963EF" w:rsidP="007963EF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721A0A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</w:t>
      </w:r>
      <w:r w:rsidR="004339C6" w:rsidRPr="00721A0A">
        <w:rPr>
          <w:rFonts w:ascii="Tw Cen MT" w:hAnsi="Tw Cen MT" w:cs="Arial"/>
          <w:b/>
          <w:sz w:val="28"/>
          <w:szCs w:val="28"/>
          <w:lang w:eastAsia="en-IN"/>
        </w:rPr>
        <w:t xml:space="preserve">                   </w:t>
      </w:r>
      <w:r w:rsidR="004339C6" w:rsidRPr="00721A0A">
        <w:rPr>
          <w:rFonts w:ascii="Tw Cen MT" w:hAnsi="Tw Cen MT" w:cs="Arial"/>
          <w:b/>
          <w:sz w:val="28"/>
          <w:szCs w:val="28"/>
          <w:lang w:eastAsia="en-IN"/>
        </w:rPr>
        <w:tab/>
      </w:r>
      <w:r w:rsidR="004339C6" w:rsidRPr="00721A0A">
        <w:rPr>
          <w:rFonts w:ascii="Tw Cen MT" w:hAnsi="Tw Cen MT" w:cs="Arial"/>
          <w:b/>
          <w:sz w:val="28"/>
          <w:szCs w:val="28"/>
          <w:lang w:eastAsia="en-IN"/>
        </w:rPr>
        <w:tab/>
        <w:t xml:space="preserve"> </w:t>
      </w:r>
      <w:r w:rsidRPr="00721A0A">
        <w:rPr>
          <w:rFonts w:ascii="Tw Cen MT" w:hAnsi="Tw Cen MT" w:cs="Arial"/>
          <w:b/>
          <w:sz w:val="28"/>
          <w:szCs w:val="28"/>
          <w:lang w:eastAsia="en-IN"/>
        </w:rPr>
        <w:t xml:space="preserve">Max. Marks: </w:t>
      </w:r>
      <w:r w:rsidR="008E3281" w:rsidRPr="00721A0A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721A0A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6EBE4050" w14:textId="77777777" w:rsidR="007963EF" w:rsidRPr="00721A0A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721A0A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3B63CE5" w14:textId="77777777" w:rsidR="007963EF" w:rsidRPr="00721A0A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721A0A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279AA2E0" w14:textId="77777777" w:rsidR="002D589A" w:rsidRPr="00721A0A" w:rsidRDefault="002D589A" w:rsidP="002D589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721A0A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7CF15681" w14:textId="77777777" w:rsidR="002D589A" w:rsidRDefault="002D589A" w:rsidP="002D589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721A0A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p w14:paraId="662B248E" w14:textId="77777777" w:rsidR="00721A0A" w:rsidRPr="00721A0A" w:rsidRDefault="00721A0A" w:rsidP="002D589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</w:p>
    <w:tbl>
      <w:tblPr>
        <w:tblW w:w="11165" w:type="dxa"/>
        <w:tblLook w:val="04A0" w:firstRow="1" w:lastRow="0" w:firstColumn="1" w:lastColumn="0" w:noHBand="0" w:noVBand="1"/>
      </w:tblPr>
      <w:tblGrid>
        <w:gridCol w:w="621"/>
        <w:gridCol w:w="7992"/>
        <w:gridCol w:w="633"/>
        <w:gridCol w:w="926"/>
        <w:gridCol w:w="993"/>
      </w:tblGrid>
      <w:tr w:rsidR="002D589A" w:rsidRPr="00721A0A" w14:paraId="46F2C630" w14:textId="77777777" w:rsidTr="00721A0A">
        <w:tc>
          <w:tcPr>
            <w:tcW w:w="621" w:type="dxa"/>
          </w:tcPr>
          <w:p w14:paraId="5190989C" w14:textId="77777777" w:rsidR="002D589A" w:rsidRPr="00721A0A" w:rsidRDefault="002D589A" w:rsidP="00721A0A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992" w:type="dxa"/>
          </w:tcPr>
          <w:p w14:paraId="333B7B5B" w14:textId="77777777" w:rsidR="002D589A" w:rsidRPr="00721A0A" w:rsidRDefault="002D589A" w:rsidP="00721A0A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Calibri" w:hAnsi="Times New Roman" w:cs="Times New Roman"/>
                <w:sz w:val="30"/>
                <w:szCs w:val="30"/>
                <w:lang w:val="en-IN"/>
              </w:rPr>
              <w:t xml:space="preserve">Define Software Defined Radio (SDR). </w:t>
            </w:r>
          </w:p>
        </w:tc>
        <w:tc>
          <w:tcPr>
            <w:tcW w:w="633" w:type="dxa"/>
            <w:hideMark/>
          </w:tcPr>
          <w:p w14:paraId="0BF80E01" w14:textId="77777777" w:rsidR="002D589A" w:rsidRPr="00721A0A" w:rsidRDefault="002D589A" w:rsidP="00721A0A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926" w:type="dxa"/>
            <w:hideMark/>
          </w:tcPr>
          <w:p w14:paraId="463DFBD4" w14:textId="77777777" w:rsidR="002D589A" w:rsidRPr="00721A0A" w:rsidRDefault="002D589A" w:rsidP="00721A0A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993" w:type="dxa"/>
            <w:hideMark/>
          </w:tcPr>
          <w:p w14:paraId="52F2C816" w14:textId="5F9F1329" w:rsidR="002D589A" w:rsidRPr="00721A0A" w:rsidRDefault="002D589A" w:rsidP="00721A0A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</w:t>
            </w:r>
            <w:r w:rsidR="00E30FC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</w:t>
            </w:r>
          </w:p>
        </w:tc>
      </w:tr>
      <w:tr w:rsidR="002D589A" w:rsidRPr="00721A0A" w14:paraId="022AA24C" w14:textId="77777777" w:rsidTr="00721A0A">
        <w:tc>
          <w:tcPr>
            <w:tcW w:w="621" w:type="dxa"/>
          </w:tcPr>
          <w:p w14:paraId="6AAA033D" w14:textId="77777777" w:rsidR="002D589A" w:rsidRPr="00721A0A" w:rsidRDefault="002D589A" w:rsidP="00721A0A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992" w:type="dxa"/>
          </w:tcPr>
          <w:p w14:paraId="174B3944" w14:textId="77777777" w:rsidR="002D589A" w:rsidRPr="00721A0A" w:rsidRDefault="002D589A" w:rsidP="00721A0A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hAnsi="Times New Roman" w:cs="Times New Roman"/>
                <w:sz w:val="30"/>
                <w:szCs w:val="30"/>
              </w:rPr>
              <w:t>What are the limitations of SDR?</w:t>
            </w:r>
          </w:p>
        </w:tc>
        <w:tc>
          <w:tcPr>
            <w:tcW w:w="633" w:type="dxa"/>
            <w:hideMark/>
          </w:tcPr>
          <w:p w14:paraId="3BE0B414" w14:textId="77777777" w:rsidR="002D589A" w:rsidRPr="00721A0A" w:rsidRDefault="002D589A" w:rsidP="00721A0A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926" w:type="dxa"/>
            <w:hideMark/>
          </w:tcPr>
          <w:p w14:paraId="36693CF5" w14:textId="259913EE" w:rsidR="002D589A" w:rsidRPr="00721A0A" w:rsidRDefault="002D589A" w:rsidP="00721A0A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</w:t>
            </w:r>
            <w:r w:rsidR="00E30FC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</w:t>
            </w:r>
          </w:p>
        </w:tc>
        <w:tc>
          <w:tcPr>
            <w:tcW w:w="993" w:type="dxa"/>
            <w:hideMark/>
          </w:tcPr>
          <w:p w14:paraId="7E5446BC" w14:textId="77777777" w:rsidR="002D589A" w:rsidRPr="00721A0A" w:rsidRDefault="002D589A" w:rsidP="00721A0A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2D589A" w:rsidRPr="00721A0A" w14:paraId="015C9FF8" w14:textId="77777777" w:rsidTr="00721A0A">
        <w:tc>
          <w:tcPr>
            <w:tcW w:w="621" w:type="dxa"/>
          </w:tcPr>
          <w:p w14:paraId="38A0E4CC" w14:textId="77777777" w:rsidR="002D589A" w:rsidRPr="00721A0A" w:rsidRDefault="002D589A" w:rsidP="00721A0A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992" w:type="dxa"/>
          </w:tcPr>
          <w:p w14:paraId="0F763FE1" w14:textId="77777777" w:rsidR="002D589A" w:rsidRPr="00721A0A" w:rsidRDefault="002D589A" w:rsidP="00721A0A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hAnsi="Times New Roman" w:cs="Times New Roman"/>
                <w:sz w:val="30"/>
                <w:szCs w:val="30"/>
              </w:rPr>
              <w:t>What is the purpose of anti-aliasing filtering in an SDR System</w:t>
            </w:r>
          </w:p>
        </w:tc>
        <w:tc>
          <w:tcPr>
            <w:tcW w:w="633" w:type="dxa"/>
            <w:hideMark/>
          </w:tcPr>
          <w:p w14:paraId="467D5615" w14:textId="77777777" w:rsidR="002D589A" w:rsidRPr="00721A0A" w:rsidRDefault="002D589A" w:rsidP="00721A0A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926" w:type="dxa"/>
            <w:hideMark/>
          </w:tcPr>
          <w:p w14:paraId="515C3813" w14:textId="77777777" w:rsidR="002D589A" w:rsidRPr="00721A0A" w:rsidRDefault="002D589A" w:rsidP="00721A0A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993" w:type="dxa"/>
            <w:hideMark/>
          </w:tcPr>
          <w:p w14:paraId="59DFFF93" w14:textId="77777777" w:rsidR="002D589A" w:rsidRPr="00721A0A" w:rsidRDefault="002D589A" w:rsidP="00721A0A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2D589A" w:rsidRPr="00721A0A" w14:paraId="6064645D" w14:textId="77777777" w:rsidTr="00721A0A">
        <w:tc>
          <w:tcPr>
            <w:tcW w:w="621" w:type="dxa"/>
          </w:tcPr>
          <w:p w14:paraId="5971A058" w14:textId="77777777" w:rsidR="002D589A" w:rsidRPr="00721A0A" w:rsidRDefault="002D589A" w:rsidP="00721A0A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992" w:type="dxa"/>
          </w:tcPr>
          <w:p w14:paraId="77213319" w14:textId="77777777" w:rsidR="002D589A" w:rsidRPr="00721A0A" w:rsidRDefault="002D589A" w:rsidP="00721A0A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hAnsi="Times New Roman" w:cs="Times New Roman"/>
                <w:sz w:val="30"/>
                <w:szCs w:val="30"/>
              </w:rPr>
              <w:t>List two key considerations for choosing a RTOS for an SDR.</w:t>
            </w:r>
          </w:p>
        </w:tc>
        <w:tc>
          <w:tcPr>
            <w:tcW w:w="633" w:type="dxa"/>
            <w:hideMark/>
          </w:tcPr>
          <w:p w14:paraId="4FB2374C" w14:textId="77777777" w:rsidR="002D589A" w:rsidRPr="00721A0A" w:rsidRDefault="002D589A" w:rsidP="00721A0A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926" w:type="dxa"/>
            <w:hideMark/>
          </w:tcPr>
          <w:p w14:paraId="03004A23" w14:textId="77777777" w:rsidR="002D589A" w:rsidRPr="00721A0A" w:rsidRDefault="002D589A" w:rsidP="00721A0A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993" w:type="dxa"/>
            <w:hideMark/>
          </w:tcPr>
          <w:p w14:paraId="3D28C6EE" w14:textId="77777777" w:rsidR="002D589A" w:rsidRPr="00721A0A" w:rsidRDefault="002D589A" w:rsidP="00721A0A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2D589A" w:rsidRPr="00721A0A" w14:paraId="56106150" w14:textId="77777777" w:rsidTr="00721A0A">
        <w:tc>
          <w:tcPr>
            <w:tcW w:w="621" w:type="dxa"/>
          </w:tcPr>
          <w:p w14:paraId="066B34B5" w14:textId="77777777" w:rsidR="002D589A" w:rsidRPr="00721A0A" w:rsidRDefault="002D589A" w:rsidP="00721A0A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992" w:type="dxa"/>
          </w:tcPr>
          <w:p w14:paraId="59D1ACF7" w14:textId="77777777" w:rsidR="002D589A" w:rsidRPr="00721A0A" w:rsidRDefault="002D589A" w:rsidP="00721A0A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hAnsi="Times New Roman" w:cs="Times New Roman"/>
                <w:sz w:val="30"/>
                <w:szCs w:val="30"/>
              </w:rPr>
              <w:t>Identify the merits and demerits of data conversion at RF.</w:t>
            </w:r>
          </w:p>
        </w:tc>
        <w:tc>
          <w:tcPr>
            <w:tcW w:w="633" w:type="dxa"/>
            <w:hideMark/>
          </w:tcPr>
          <w:p w14:paraId="5BE555D2" w14:textId="77777777" w:rsidR="002D589A" w:rsidRPr="00721A0A" w:rsidRDefault="002D589A" w:rsidP="00721A0A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926" w:type="dxa"/>
            <w:hideMark/>
          </w:tcPr>
          <w:p w14:paraId="081A4E2E" w14:textId="52D99723" w:rsidR="002D589A" w:rsidRPr="00721A0A" w:rsidRDefault="002D589A" w:rsidP="00721A0A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</w:t>
            </w:r>
            <w:r w:rsidR="00B74C09"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3</w:t>
            </w:r>
          </w:p>
        </w:tc>
        <w:tc>
          <w:tcPr>
            <w:tcW w:w="993" w:type="dxa"/>
            <w:hideMark/>
          </w:tcPr>
          <w:p w14:paraId="7435FBF8" w14:textId="207E6853" w:rsidR="002D589A" w:rsidRPr="00721A0A" w:rsidRDefault="002D589A" w:rsidP="00721A0A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</w:t>
            </w:r>
            <w:r w:rsidR="009456DB"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2</w:t>
            </w:r>
          </w:p>
        </w:tc>
      </w:tr>
    </w:tbl>
    <w:p w14:paraId="4D721C98" w14:textId="77777777" w:rsidR="002D589A" w:rsidRPr="00721A0A" w:rsidRDefault="002D589A" w:rsidP="002D589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2DBFC797" w14:textId="77777777" w:rsidR="002D589A" w:rsidRPr="00721A0A" w:rsidRDefault="002D589A" w:rsidP="002D589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721A0A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32ED6EA2" w14:textId="77777777" w:rsidR="002D589A" w:rsidRPr="00721A0A" w:rsidRDefault="002D589A" w:rsidP="002D589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721A0A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W w:w="11169" w:type="dxa"/>
        <w:tblLook w:val="04A0" w:firstRow="1" w:lastRow="0" w:firstColumn="1" w:lastColumn="0" w:noHBand="0" w:noVBand="1"/>
      </w:tblPr>
      <w:tblGrid>
        <w:gridCol w:w="623"/>
        <w:gridCol w:w="7849"/>
        <w:gridCol w:w="783"/>
        <w:gridCol w:w="918"/>
        <w:gridCol w:w="996"/>
      </w:tblGrid>
      <w:tr w:rsidR="002D589A" w:rsidRPr="00721A0A" w14:paraId="52EE5702" w14:textId="77777777" w:rsidTr="00A51FDC">
        <w:tc>
          <w:tcPr>
            <w:tcW w:w="11169" w:type="dxa"/>
            <w:gridSpan w:val="5"/>
            <w:hideMark/>
          </w:tcPr>
          <w:p w14:paraId="59BA1617" w14:textId="76FECC1E" w:rsidR="002D589A" w:rsidRPr="00721A0A" w:rsidRDefault="002D589A" w:rsidP="00A702E0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UNIT-</w:t>
            </w:r>
            <w:r w:rsidR="000B1A3A" w:rsidRPr="00721A0A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I</w:t>
            </w:r>
          </w:p>
        </w:tc>
      </w:tr>
      <w:tr w:rsidR="002D589A" w:rsidRPr="00721A0A" w14:paraId="7C37418A" w14:textId="77777777" w:rsidTr="00A51FDC">
        <w:tc>
          <w:tcPr>
            <w:tcW w:w="623" w:type="dxa"/>
          </w:tcPr>
          <w:p w14:paraId="1C8CBBB9" w14:textId="77777777" w:rsidR="002D589A" w:rsidRPr="00721A0A" w:rsidRDefault="002D589A" w:rsidP="002D589A">
            <w:pPr>
              <w:pStyle w:val="ListParagraph"/>
              <w:numPr>
                <w:ilvl w:val="0"/>
                <w:numId w:val="13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849" w:type="dxa"/>
            <w:hideMark/>
          </w:tcPr>
          <w:p w14:paraId="5E0A736F" w14:textId="77777777" w:rsidR="002D589A" w:rsidRPr="00721A0A" w:rsidRDefault="002D589A" w:rsidP="00A51FDC">
            <w:pPr>
              <w:spacing w:before="20" w:after="4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hAnsi="Times New Roman" w:cs="Times New Roman"/>
                <w:sz w:val="30"/>
                <w:szCs w:val="30"/>
              </w:rPr>
              <w:t>Explain the concept of Software Defined Radio (SDR), its characteristics, and the benefits it offers over traditional hardware radios.</w:t>
            </w:r>
          </w:p>
        </w:tc>
        <w:tc>
          <w:tcPr>
            <w:tcW w:w="783" w:type="dxa"/>
            <w:hideMark/>
          </w:tcPr>
          <w:p w14:paraId="51FB5140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918" w:type="dxa"/>
            <w:hideMark/>
          </w:tcPr>
          <w:p w14:paraId="3168DB9E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994" w:type="dxa"/>
            <w:hideMark/>
          </w:tcPr>
          <w:p w14:paraId="1EBE0E4C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2D589A" w:rsidRPr="00721A0A" w14:paraId="43F11D60" w14:textId="77777777" w:rsidTr="00A51FDC">
        <w:tc>
          <w:tcPr>
            <w:tcW w:w="11169" w:type="dxa"/>
            <w:gridSpan w:val="5"/>
            <w:hideMark/>
          </w:tcPr>
          <w:p w14:paraId="6EDA335B" w14:textId="77777777" w:rsidR="002D589A" w:rsidRPr="00721A0A" w:rsidRDefault="002D589A" w:rsidP="00A702E0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2D589A" w:rsidRPr="00721A0A" w14:paraId="6E304917" w14:textId="77777777" w:rsidTr="00A51FDC">
        <w:tc>
          <w:tcPr>
            <w:tcW w:w="623" w:type="dxa"/>
          </w:tcPr>
          <w:p w14:paraId="1400B455" w14:textId="77777777" w:rsidR="002D589A" w:rsidRPr="00721A0A" w:rsidRDefault="002D589A" w:rsidP="002D589A">
            <w:pPr>
              <w:pStyle w:val="ListParagraph"/>
              <w:numPr>
                <w:ilvl w:val="0"/>
                <w:numId w:val="13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849" w:type="dxa"/>
            <w:hideMark/>
          </w:tcPr>
          <w:p w14:paraId="7A12ED27" w14:textId="77777777" w:rsidR="002D589A" w:rsidRPr="00721A0A" w:rsidRDefault="002D589A" w:rsidP="00A51FDC">
            <w:pPr>
              <w:spacing w:before="20" w:after="4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a)</w:t>
            </w:r>
            <w:r w:rsidRPr="00721A0A">
              <w:rPr>
                <w:rFonts w:ascii="Times New Roman" w:hAnsi="Times New Roman" w:cs="Times New Roman"/>
                <w:sz w:val="30"/>
                <w:szCs w:val="30"/>
              </w:rPr>
              <w:t xml:space="preserve"> Explain the key benefits of using SDR compared to traditional radios.</w:t>
            </w:r>
          </w:p>
          <w:p w14:paraId="4320EDEC" w14:textId="77777777" w:rsidR="002D589A" w:rsidRPr="00721A0A" w:rsidRDefault="002D589A" w:rsidP="00A51FDC">
            <w:pPr>
              <w:spacing w:before="20" w:after="4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 xml:space="preserve">b) </w:t>
            </w:r>
            <w:r w:rsidRPr="00721A0A">
              <w:rPr>
                <w:rFonts w:ascii="Times New Roman" w:hAnsi="Times New Roman" w:cs="Times New Roman"/>
                <w:sz w:val="30"/>
                <w:szCs w:val="30"/>
              </w:rPr>
              <w:t xml:space="preserve">Discuss the historical evolution of signal processing hardware, leading to the development of SDR technology. </w:t>
            </w:r>
          </w:p>
        </w:tc>
        <w:tc>
          <w:tcPr>
            <w:tcW w:w="783" w:type="dxa"/>
            <w:hideMark/>
          </w:tcPr>
          <w:p w14:paraId="61546135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  <w:p w14:paraId="7D220C5C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18" w:type="dxa"/>
            <w:hideMark/>
          </w:tcPr>
          <w:p w14:paraId="1E412B05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CO-1</w:t>
            </w:r>
          </w:p>
          <w:p w14:paraId="451C338F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994" w:type="dxa"/>
            <w:hideMark/>
          </w:tcPr>
          <w:p w14:paraId="65F2DF7F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  <w:p w14:paraId="3174F037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2D589A" w:rsidRPr="00721A0A" w14:paraId="011E02FA" w14:textId="77777777" w:rsidTr="00A51FDC">
        <w:tc>
          <w:tcPr>
            <w:tcW w:w="11169" w:type="dxa"/>
            <w:gridSpan w:val="5"/>
            <w:hideMark/>
          </w:tcPr>
          <w:p w14:paraId="4D70F2C3" w14:textId="7E300170" w:rsidR="002D589A" w:rsidRPr="00721A0A" w:rsidRDefault="002D589A" w:rsidP="00A702E0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UNIT-</w:t>
            </w:r>
            <w:r w:rsidR="000B1A3A" w:rsidRPr="00721A0A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II</w:t>
            </w:r>
          </w:p>
        </w:tc>
      </w:tr>
      <w:tr w:rsidR="002D589A" w:rsidRPr="00721A0A" w14:paraId="63BE1B88" w14:textId="77777777" w:rsidTr="00A51FDC">
        <w:tc>
          <w:tcPr>
            <w:tcW w:w="623" w:type="dxa"/>
          </w:tcPr>
          <w:p w14:paraId="7764E604" w14:textId="77777777" w:rsidR="002D589A" w:rsidRPr="00721A0A" w:rsidRDefault="002D589A" w:rsidP="002D589A">
            <w:pPr>
              <w:pStyle w:val="ListParagraph"/>
              <w:numPr>
                <w:ilvl w:val="0"/>
                <w:numId w:val="13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849" w:type="dxa"/>
            <w:hideMark/>
          </w:tcPr>
          <w:p w14:paraId="74D9264E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hAnsi="Times New Roman" w:cs="Times New Roman"/>
                <w:sz w:val="30"/>
                <w:szCs w:val="30"/>
              </w:rPr>
              <w:t>Explain the functionality of each block in the architecture of SDR with neat block diagram.</w:t>
            </w:r>
          </w:p>
        </w:tc>
        <w:tc>
          <w:tcPr>
            <w:tcW w:w="783" w:type="dxa"/>
            <w:hideMark/>
          </w:tcPr>
          <w:p w14:paraId="499F77A5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918" w:type="dxa"/>
            <w:hideMark/>
          </w:tcPr>
          <w:p w14:paraId="05BDD1C8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994" w:type="dxa"/>
            <w:hideMark/>
          </w:tcPr>
          <w:p w14:paraId="5E259B27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2D589A" w:rsidRPr="00721A0A" w14:paraId="349E3EBD" w14:textId="77777777" w:rsidTr="00A51FDC">
        <w:tc>
          <w:tcPr>
            <w:tcW w:w="11169" w:type="dxa"/>
            <w:gridSpan w:val="5"/>
            <w:hideMark/>
          </w:tcPr>
          <w:p w14:paraId="0F330D9F" w14:textId="77777777" w:rsidR="002D589A" w:rsidRPr="00721A0A" w:rsidRDefault="002D589A" w:rsidP="00A702E0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2D589A" w:rsidRPr="00721A0A" w14:paraId="418ADB1D" w14:textId="77777777" w:rsidTr="00A51FDC">
        <w:tc>
          <w:tcPr>
            <w:tcW w:w="623" w:type="dxa"/>
          </w:tcPr>
          <w:p w14:paraId="35D9B86B" w14:textId="77777777" w:rsidR="002D589A" w:rsidRPr="00721A0A" w:rsidRDefault="002D589A" w:rsidP="002D589A">
            <w:pPr>
              <w:pStyle w:val="ListParagraph"/>
              <w:numPr>
                <w:ilvl w:val="0"/>
                <w:numId w:val="13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849" w:type="dxa"/>
            <w:hideMark/>
          </w:tcPr>
          <w:p w14:paraId="7C84BFF4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Discuss in detail about the receiver requirements in the design of RF system</w:t>
            </w:r>
          </w:p>
        </w:tc>
        <w:tc>
          <w:tcPr>
            <w:tcW w:w="783" w:type="dxa"/>
            <w:hideMark/>
          </w:tcPr>
          <w:p w14:paraId="0BC4E0BD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918" w:type="dxa"/>
            <w:hideMark/>
          </w:tcPr>
          <w:p w14:paraId="1AEE781F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994" w:type="dxa"/>
            <w:hideMark/>
          </w:tcPr>
          <w:p w14:paraId="4982FF59" w14:textId="2CECF905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</w:t>
            </w:r>
            <w:r w:rsidR="000B1A3A"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2</w:t>
            </w:r>
          </w:p>
        </w:tc>
      </w:tr>
      <w:tr w:rsidR="002D589A" w:rsidRPr="00721A0A" w14:paraId="5CB7AED4" w14:textId="77777777" w:rsidTr="00A51FDC">
        <w:tc>
          <w:tcPr>
            <w:tcW w:w="11169" w:type="dxa"/>
            <w:gridSpan w:val="5"/>
            <w:hideMark/>
          </w:tcPr>
          <w:p w14:paraId="6501B3CF" w14:textId="77777777" w:rsidR="00721A0A" w:rsidRDefault="00721A0A" w:rsidP="00A702E0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</w:p>
          <w:p w14:paraId="297C73FE" w14:textId="77777777" w:rsidR="00721A0A" w:rsidRDefault="00721A0A" w:rsidP="00A702E0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</w:p>
          <w:p w14:paraId="069E37BB" w14:textId="77777777" w:rsidR="00721A0A" w:rsidRDefault="00721A0A" w:rsidP="00A702E0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</w:p>
          <w:p w14:paraId="0704C2F4" w14:textId="267A95C4" w:rsidR="002D589A" w:rsidRPr="00721A0A" w:rsidRDefault="002D589A" w:rsidP="00A702E0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lastRenderedPageBreak/>
              <w:t>UNIT-</w:t>
            </w:r>
            <w:r w:rsidR="000B1A3A" w:rsidRPr="00721A0A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III</w:t>
            </w:r>
          </w:p>
        </w:tc>
      </w:tr>
      <w:tr w:rsidR="002D589A" w:rsidRPr="00721A0A" w14:paraId="1D49D9AB" w14:textId="77777777" w:rsidTr="00A51FDC">
        <w:tc>
          <w:tcPr>
            <w:tcW w:w="623" w:type="dxa"/>
          </w:tcPr>
          <w:p w14:paraId="0DBAF0F5" w14:textId="77777777" w:rsidR="002D589A" w:rsidRPr="00721A0A" w:rsidRDefault="002D589A" w:rsidP="002D589A">
            <w:pPr>
              <w:pStyle w:val="ListParagraph"/>
              <w:numPr>
                <w:ilvl w:val="0"/>
                <w:numId w:val="13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849" w:type="dxa"/>
            <w:hideMark/>
          </w:tcPr>
          <w:p w14:paraId="57BA96BB" w14:textId="3130A999" w:rsidR="002D589A" w:rsidRPr="00721A0A" w:rsidRDefault="002D589A" w:rsidP="00A51FDC">
            <w:pPr>
              <w:spacing w:before="20" w:after="4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hAnsi="Times New Roman" w:cs="Times New Roman"/>
                <w:sz w:val="30"/>
                <w:szCs w:val="30"/>
              </w:rPr>
              <w:t>Derive the relationship between sampling rate and signal bandwidth in an SDR system considering the Nyquist-Shannon sampling theorem</w:t>
            </w:r>
            <w:r w:rsidR="00A51FDC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2C3578D3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918" w:type="dxa"/>
            <w:hideMark/>
          </w:tcPr>
          <w:p w14:paraId="1A68F7EB" w14:textId="71801ABE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</w:t>
            </w:r>
            <w:r w:rsidR="000B1A3A"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2</w:t>
            </w:r>
          </w:p>
        </w:tc>
        <w:tc>
          <w:tcPr>
            <w:tcW w:w="994" w:type="dxa"/>
            <w:hideMark/>
          </w:tcPr>
          <w:p w14:paraId="47FBADDD" w14:textId="4BDF810D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</w:t>
            </w:r>
            <w:r w:rsidR="00E30FC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3</w:t>
            </w:r>
          </w:p>
        </w:tc>
      </w:tr>
      <w:tr w:rsidR="002D589A" w:rsidRPr="00721A0A" w14:paraId="1669868A" w14:textId="77777777" w:rsidTr="00A51FDC">
        <w:tc>
          <w:tcPr>
            <w:tcW w:w="11169" w:type="dxa"/>
            <w:gridSpan w:val="5"/>
            <w:hideMark/>
          </w:tcPr>
          <w:p w14:paraId="35303B8E" w14:textId="77777777" w:rsidR="002D589A" w:rsidRPr="00721A0A" w:rsidRDefault="002D589A" w:rsidP="00A702E0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2D589A" w:rsidRPr="00721A0A" w14:paraId="0F689EA8" w14:textId="77777777" w:rsidTr="00A51FDC">
        <w:tc>
          <w:tcPr>
            <w:tcW w:w="623" w:type="dxa"/>
          </w:tcPr>
          <w:p w14:paraId="695B0857" w14:textId="77777777" w:rsidR="002D589A" w:rsidRPr="00721A0A" w:rsidRDefault="002D589A" w:rsidP="002D589A">
            <w:pPr>
              <w:pStyle w:val="ListParagraph"/>
              <w:numPr>
                <w:ilvl w:val="0"/>
                <w:numId w:val="13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849" w:type="dxa"/>
            <w:hideMark/>
          </w:tcPr>
          <w:p w14:paraId="25E359D6" w14:textId="77777777" w:rsidR="00A51FDC" w:rsidRDefault="00A51FDC" w:rsidP="00A702E0">
            <w:pPr>
              <w:spacing w:before="20" w:after="4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a) </w:t>
            </w:r>
            <w:r w:rsidR="002D589A" w:rsidRPr="00721A0A">
              <w:rPr>
                <w:rFonts w:ascii="Times New Roman" w:hAnsi="Times New Roman" w:cs="Times New Roman"/>
                <w:sz w:val="30"/>
                <w:szCs w:val="30"/>
              </w:rPr>
              <w:t xml:space="preserve">What is the "Figure of Merit" in the context of ADCs? </w:t>
            </w:r>
          </w:p>
          <w:p w14:paraId="645BD1E3" w14:textId="54C3A49C" w:rsidR="002D589A" w:rsidRPr="00721A0A" w:rsidRDefault="00A51FDC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b) </w:t>
            </w:r>
            <w:r w:rsidR="002D589A" w:rsidRPr="00721A0A">
              <w:rPr>
                <w:rFonts w:ascii="Times New Roman" w:hAnsi="Times New Roman" w:cs="Times New Roman"/>
                <w:sz w:val="30"/>
                <w:szCs w:val="30"/>
              </w:rPr>
              <w:t>Discuss its significance and how it helps in comparing different ADCs.</w:t>
            </w:r>
          </w:p>
        </w:tc>
        <w:tc>
          <w:tcPr>
            <w:tcW w:w="783" w:type="dxa"/>
          </w:tcPr>
          <w:p w14:paraId="6E310FBF" w14:textId="77777777" w:rsidR="002D589A" w:rsidRDefault="00A51FDC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  <w:p w14:paraId="318FDAF7" w14:textId="13B36532" w:rsidR="00A51FDC" w:rsidRPr="00721A0A" w:rsidRDefault="00A51FDC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18" w:type="dxa"/>
          </w:tcPr>
          <w:p w14:paraId="364072D6" w14:textId="77777777" w:rsidR="002D589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CO-3</w:t>
            </w:r>
          </w:p>
          <w:p w14:paraId="76D005FA" w14:textId="72E84DD9" w:rsidR="00A51FDC" w:rsidRPr="00721A0A" w:rsidRDefault="00A51FDC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994" w:type="dxa"/>
          </w:tcPr>
          <w:p w14:paraId="67D5398D" w14:textId="77777777" w:rsidR="002D589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  <w:p w14:paraId="25823644" w14:textId="7DD6B6D3" w:rsidR="00A51FDC" w:rsidRPr="00721A0A" w:rsidRDefault="00A51FDC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2D589A" w:rsidRPr="00721A0A" w14:paraId="4DD5E771" w14:textId="77777777" w:rsidTr="00A51FDC">
        <w:tc>
          <w:tcPr>
            <w:tcW w:w="11169" w:type="dxa"/>
            <w:gridSpan w:val="5"/>
            <w:hideMark/>
          </w:tcPr>
          <w:p w14:paraId="3B9B3F3D" w14:textId="720EB2FC" w:rsidR="002D589A" w:rsidRPr="00721A0A" w:rsidRDefault="002D589A" w:rsidP="00A702E0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UNIT-</w:t>
            </w:r>
            <w:r w:rsidR="000B1A3A" w:rsidRPr="00721A0A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IV</w:t>
            </w:r>
          </w:p>
        </w:tc>
      </w:tr>
      <w:tr w:rsidR="002D589A" w:rsidRPr="00721A0A" w14:paraId="4A7EA588" w14:textId="77777777" w:rsidTr="00A51FDC">
        <w:tc>
          <w:tcPr>
            <w:tcW w:w="623" w:type="dxa"/>
          </w:tcPr>
          <w:p w14:paraId="221CC38D" w14:textId="77777777" w:rsidR="002D589A" w:rsidRPr="00721A0A" w:rsidRDefault="002D589A" w:rsidP="002D589A">
            <w:pPr>
              <w:pStyle w:val="ListParagraph"/>
              <w:numPr>
                <w:ilvl w:val="0"/>
                <w:numId w:val="13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849" w:type="dxa"/>
            <w:hideMark/>
          </w:tcPr>
          <w:p w14:paraId="4486C879" w14:textId="77777777" w:rsidR="002D589A" w:rsidRPr="00721A0A" w:rsidRDefault="002D589A" w:rsidP="00F913F6">
            <w:pPr>
              <w:spacing w:before="20" w:after="4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hAnsi="Times New Roman" w:cs="Times New Roman"/>
                <w:sz w:val="30"/>
                <w:szCs w:val="30"/>
              </w:rPr>
              <w:t xml:space="preserve">Design a digital filter for an </w:t>
            </w:r>
            <w:r w:rsidRPr="00721A0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SDR application</w:t>
            </w:r>
            <w:r w:rsidRPr="00721A0A">
              <w:rPr>
                <w:rFonts w:ascii="Times New Roman" w:hAnsi="Times New Roman" w:cs="Times New Roman"/>
                <w:sz w:val="30"/>
                <w:szCs w:val="30"/>
              </w:rPr>
              <w:t xml:space="preserve"> with a </w:t>
            </w:r>
            <w:r w:rsidRPr="00721A0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specific cut-off frequency</w:t>
            </w:r>
            <w:r w:rsidRPr="00721A0A">
              <w:rPr>
                <w:rFonts w:ascii="Times New Roman" w:hAnsi="Times New Roman" w:cs="Times New Roman"/>
                <w:sz w:val="30"/>
                <w:szCs w:val="30"/>
              </w:rPr>
              <w:t xml:space="preserve"> and explain its implementation</w:t>
            </w:r>
          </w:p>
        </w:tc>
        <w:tc>
          <w:tcPr>
            <w:tcW w:w="783" w:type="dxa"/>
            <w:hideMark/>
          </w:tcPr>
          <w:p w14:paraId="01C5920B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918" w:type="dxa"/>
            <w:hideMark/>
          </w:tcPr>
          <w:p w14:paraId="1380596F" w14:textId="3481A8D2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</w:t>
            </w:r>
            <w:r w:rsidR="000B1A3A"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2</w:t>
            </w:r>
          </w:p>
        </w:tc>
        <w:tc>
          <w:tcPr>
            <w:tcW w:w="994" w:type="dxa"/>
            <w:hideMark/>
          </w:tcPr>
          <w:p w14:paraId="3DF3BBF6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BL-4</w:t>
            </w:r>
          </w:p>
        </w:tc>
      </w:tr>
      <w:tr w:rsidR="002D589A" w:rsidRPr="00721A0A" w14:paraId="7E0B7478" w14:textId="77777777" w:rsidTr="00A51FDC">
        <w:tc>
          <w:tcPr>
            <w:tcW w:w="11169" w:type="dxa"/>
            <w:gridSpan w:val="5"/>
            <w:hideMark/>
          </w:tcPr>
          <w:p w14:paraId="77A13216" w14:textId="77777777" w:rsidR="002D589A" w:rsidRPr="00721A0A" w:rsidRDefault="002D589A" w:rsidP="00A702E0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2D589A" w:rsidRPr="00721A0A" w14:paraId="02B7C6F3" w14:textId="77777777" w:rsidTr="00A51FDC">
        <w:tc>
          <w:tcPr>
            <w:tcW w:w="623" w:type="dxa"/>
          </w:tcPr>
          <w:p w14:paraId="188010D0" w14:textId="77777777" w:rsidR="002D589A" w:rsidRPr="00721A0A" w:rsidRDefault="002D589A" w:rsidP="002D589A">
            <w:pPr>
              <w:pStyle w:val="ListParagraph"/>
              <w:numPr>
                <w:ilvl w:val="0"/>
                <w:numId w:val="13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849" w:type="dxa"/>
            <w:hideMark/>
          </w:tcPr>
          <w:p w14:paraId="0411C0BA" w14:textId="77777777" w:rsidR="002D589A" w:rsidRPr="00721A0A" w:rsidRDefault="002D589A" w:rsidP="00B65D74">
            <w:pPr>
              <w:spacing w:before="20" w:after="4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hAnsi="Times New Roman" w:cs="Times New Roman"/>
                <w:sz w:val="30"/>
                <w:szCs w:val="30"/>
              </w:rPr>
              <w:t>Describe the function of digital mixers in frequency conversion. How do they work in both up-conversion and down-conversion processes?</w:t>
            </w:r>
          </w:p>
        </w:tc>
        <w:tc>
          <w:tcPr>
            <w:tcW w:w="783" w:type="dxa"/>
            <w:hideMark/>
          </w:tcPr>
          <w:p w14:paraId="381B45C9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918" w:type="dxa"/>
            <w:hideMark/>
          </w:tcPr>
          <w:p w14:paraId="0950FBED" w14:textId="575DAA7B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</w:t>
            </w:r>
            <w:r w:rsidR="000B1A3A"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2</w:t>
            </w:r>
          </w:p>
        </w:tc>
        <w:tc>
          <w:tcPr>
            <w:tcW w:w="994" w:type="dxa"/>
            <w:hideMark/>
          </w:tcPr>
          <w:p w14:paraId="02DD66A7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2D589A" w:rsidRPr="00721A0A" w14:paraId="4F187BAC" w14:textId="77777777" w:rsidTr="00A51FDC">
        <w:tc>
          <w:tcPr>
            <w:tcW w:w="11169" w:type="dxa"/>
            <w:gridSpan w:val="5"/>
            <w:hideMark/>
          </w:tcPr>
          <w:p w14:paraId="5F58072F" w14:textId="3AE4FFB0" w:rsidR="002D589A" w:rsidRPr="00721A0A" w:rsidRDefault="002D589A" w:rsidP="00A702E0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UNIT-</w:t>
            </w:r>
            <w:r w:rsidR="000B1A3A" w:rsidRPr="00721A0A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V</w:t>
            </w:r>
          </w:p>
        </w:tc>
      </w:tr>
      <w:tr w:rsidR="002D589A" w:rsidRPr="00721A0A" w14:paraId="332B75CB" w14:textId="77777777" w:rsidTr="00A51FDC">
        <w:tc>
          <w:tcPr>
            <w:tcW w:w="623" w:type="dxa"/>
          </w:tcPr>
          <w:p w14:paraId="794D535E" w14:textId="77777777" w:rsidR="002D589A" w:rsidRPr="00721A0A" w:rsidRDefault="002D589A" w:rsidP="002D589A">
            <w:pPr>
              <w:pStyle w:val="ListParagraph"/>
              <w:numPr>
                <w:ilvl w:val="0"/>
                <w:numId w:val="13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849" w:type="dxa"/>
            <w:hideMark/>
          </w:tcPr>
          <w:p w14:paraId="6B82BE5B" w14:textId="77777777" w:rsidR="00B65D74" w:rsidRDefault="00B65D74" w:rsidP="00B65D74">
            <w:pPr>
              <w:spacing w:before="20" w:after="4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a) </w:t>
            </w:r>
            <w:r w:rsidR="002D589A" w:rsidRPr="00B65D74">
              <w:rPr>
                <w:rFonts w:ascii="Times New Roman" w:hAnsi="Times New Roman" w:cs="Times New Roman"/>
                <w:sz w:val="30"/>
                <w:szCs w:val="30"/>
              </w:rPr>
              <w:t xml:space="preserve">What is the role of Real-Time Operating Systems (RTOS) in SDR systems? </w:t>
            </w:r>
          </w:p>
          <w:p w14:paraId="26842DD8" w14:textId="3AD178AC" w:rsidR="002D589A" w:rsidRPr="00B65D74" w:rsidRDefault="00B65D74" w:rsidP="00B65D74">
            <w:pPr>
              <w:spacing w:before="20" w:after="4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b) </w:t>
            </w:r>
            <w:r w:rsidR="002D589A" w:rsidRPr="00B65D74">
              <w:rPr>
                <w:rFonts w:ascii="Times New Roman" w:hAnsi="Times New Roman" w:cs="Times New Roman"/>
                <w:sz w:val="30"/>
                <w:szCs w:val="30"/>
              </w:rPr>
              <w:t>Explain how an RTOS contributes to the performance and reliability of software-defined radio.</w:t>
            </w:r>
          </w:p>
        </w:tc>
        <w:tc>
          <w:tcPr>
            <w:tcW w:w="783" w:type="dxa"/>
            <w:hideMark/>
          </w:tcPr>
          <w:p w14:paraId="5A316295" w14:textId="77777777" w:rsidR="002D589A" w:rsidRDefault="00B65D74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  <w:p w14:paraId="157C331C" w14:textId="77777777" w:rsidR="00B65D74" w:rsidRDefault="00B65D74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  <w:p w14:paraId="37DF7223" w14:textId="133D8244" w:rsidR="00B65D74" w:rsidRPr="00721A0A" w:rsidRDefault="00B65D74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18" w:type="dxa"/>
            <w:hideMark/>
          </w:tcPr>
          <w:p w14:paraId="5E69EF60" w14:textId="77777777" w:rsidR="002D589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</w:t>
            </w:r>
            <w:r w:rsidR="000B1A3A"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3</w:t>
            </w:r>
          </w:p>
          <w:p w14:paraId="2A0FC910" w14:textId="77777777" w:rsidR="00B65D74" w:rsidRDefault="00B65D74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  <w:p w14:paraId="122A8B2C" w14:textId="52E8EA6B" w:rsidR="00B65D74" w:rsidRPr="00721A0A" w:rsidRDefault="00B65D74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994" w:type="dxa"/>
            <w:hideMark/>
          </w:tcPr>
          <w:p w14:paraId="63AB5694" w14:textId="77777777" w:rsidR="002D589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  <w:p w14:paraId="160E4469" w14:textId="77777777" w:rsidR="00B65D74" w:rsidRDefault="00B65D74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  <w:p w14:paraId="0529E464" w14:textId="183AE1BA" w:rsidR="00B65D74" w:rsidRPr="00721A0A" w:rsidRDefault="00B65D74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2D589A" w:rsidRPr="00721A0A" w14:paraId="7290C60F" w14:textId="77777777" w:rsidTr="00A51FDC">
        <w:tc>
          <w:tcPr>
            <w:tcW w:w="11169" w:type="dxa"/>
            <w:gridSpan w:val="5"/>
            <w:hideMark/>
          </w:tcPr>
          <w:p w14:paraId="2552BFB2" w14:textId="77777777" w:rsidR="002D589A" w:rsidRPr="00721A0A" w:rsidRDefault="002D589A" w:rsidP="00A702E0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2D589A" w:rsidRPr="00721A0A" w14:paraId="31772746" w14:textId="77777777" w:rsidTr="00A51FDC">
        <w:tc>
          <w:tcPr>
            <w:tcW w:w="623" w:type="dxa"/>
          </w:tcPr>
          <w:p w14:paraId="370B28B5" w14:textId="77777777" w:rsidR="002D589A" w:rsidRPr="00721A0A" w:rsidRDefault="002D589A" w:rsidP="002D589A">
            <w:pPr>
              <w:pStyle w:val="ListParagraph"/>
              <w:numPr>
                <w:ilvl w:val="0"/>
                <w:numId w:val="13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849" w:type="dxa"/>
            <w:hideMark/>
          </w:tcPr>
          <w:p w14:paraId="422579F3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a)</w:t>
            </w:r>
            <w:r w:rsidRPr="00721A0A">
              <w:rPr>
                <w:rFonts w:ascii="Times New Roman" w:hAnsi="Times New Roman" w:cs="Times New Roman"/>
                <w:sz w:val="30"/>
                <w:szCs w:val="30"/>
              </w:rPr>
              <w:t xml:space="preserve"> Discuss the trade-offs between software complexity and hardware performance when designing the software architecture for an SDR. </w:t>
            </w:r>
          </w:p>
          <w:p w14:paraId="32C44315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 xml:space="preserve"> b) </w:t>
            </w:r>
            <w:r w:rsidRPr="00721A0A">
              <w:rPr>
                <w:rFonts w:ascii="Times New Roman" w:hAnsi="Times New Roman" w:cs="Times New Roman"/>
                <w:sz w:val="30"/>
                <w:szCs w:val="30"/>
              </w:rPr>
              <w:t xml:space="preserve">Explain the role of high-level programming languages and hardware description languages in SDR software development. </w:t>
            </w:r>
          </w:p>
        </w:tc>
        <w:tc>
          <w:tcPr>
            <w:tcW w:w="783" w:type="dxa"/>
            <w:hideMark/>
          </w:tcPr>
          <w:p w14:paraId="2E4E545F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  <w:p w14:paraId="0E078EE4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  <w:p w14:paraId="53017427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18" w:type="dxa"/>
            <w:hideMark/>
          </w:tcPr>
          <w:p w14:paraId="79D1E643" w14:textId="0147DDD3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</w:t>
            </w:r>
            <w:r w:rsidR="000B1A3A"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3</w:t>
            </w:r>
          </w:p>
          <w:p w14:paraId="047BA057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  <w:p w14:paraId="15C2D0CC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994" w:type="dxa"/>
            <w:hideMark/>
          </w:tcPr>
          <w:p w14:paraId="6DD0D582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  <w:p w14:paraId="7F9BCD4A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  <w:p w14:paraId="171F93D6" w14:textId="7627A39C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</w:t>
            </w:r>
            <w:r w:rsidR="00E30FC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2</w:t>
            </w:r>
          </w:p>
        </w:tc>
      </w:tr>
      <w:tr w:rsidR="002D589A" w:rsidRPr="00721A0A" w14:paraId="4FAC500F" w14:textId="77777777" w:rsidTr="00A51FDC">
        <w:tc>
          <w:tcPr>
            <w:tcW w:w="11169" w:type="dxa"/>
            <w:gridSpan w:val="5"/>
            <w:hideMark/>
          </w:tcPr>
          <w:p w14:paraId="432A7A8D" w14:textId="52F1A109" w:rsidR="002D589A" w:rsidRPr="00721A0A" w:rsidRDefault="002D589A" w:rsidP="00A702E0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UNIT-</w:t>
            </w:r>
            <w:r w:rsidR="000B1A3A" w:rsidRPr="00721A0A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VI</w:t>
            </w:r>
          </w:p>
        </w:tc>
      </w:tr>
      <w:tr w:rsidR="002D589A" w:rsidRPr="00721A0A" w14:paraId="76D194FC" w14:textId="77777777" w:rsidTr="00A51FDC">
        <w:tc>
          <w:tcPr>
            <w:tcW w:w="623" w:type="dxa"/>
          </w:tcPr>
          <w:p w14:paraId="20882B50" w14:textId="77777777" w:rsidR="002D589A" w:rsidRPr="00721A0A" w:rsidRDefault="002D589A" w:rsidP="002D589A">
            <w:pPr>
              <w:pStyle w:val="ListParagraph"/>
              <w:numPr>
                <w:ilvl w:val="0"/>
                <w:numId w:val="13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849" w:type="dxa"/>
            <w:hideMark/>
          </w:tcPr>
          <w:p w14:paraId="22F26A11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hAnsi="Times New Roman" w:cs="Times New Roman"/>
                <w:sz w:val="30"/>
                <w:szCs w:val="30"/>
              </w:rPr>
              <w:t xml:space="preserve">Describe the concept of smart antennas and their advantages in SDR applications. </w:t>
            </w:r>
          </w:p>
        </w:tc>
        <w:tc>
          <w:tcPr>
            <w:tcW w:w="783" w:type="dxa"/>
            <w:hideMark/>
          </w:tcPr>
          <w:p w14:paraId="48DBC506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918" w:type="dxa"/>
            <w:hideMark/>
          </w:tcPr>
          <w:p w14:paraId="32224F85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CO-4</w:t>
            </w:r>
          </w:p>
        </w:tc>
        <w:tc>
          <w:tcPr>
            <w:tcW w:w="994" w:type="dxa"/>
            <w:hideMark/>
          </w:tcPr>
          <w:p w14:paraId="69518113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2D589A" w:rsidRPr="00721A0A" w14:paraId="7380A366" w14:textId="77777777" w:rsidTr="00A51FDC">
        <w:tc>
          <w:tcPr>
            <w:tcW w:w="11169" w:type="dxa"/>
            <w:gridSpan w:val="5"/>
            <w:hideMark/>
          </w:tcPr>
          <w:p w14:paraId="614D74A4" w14:textId="77777777" w:rsidR="002D589A" w:rsidRPr="00721A0A" w:rsidRDefault="002D589A" w:rsidP="00A702E0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2D589A" w:rsidRPr="00721A0A" w14:paraId="2AD50D24" w14:textId="77777777" w:rsidTr="00A51FDC">
        <w:tc>
          <w:tcPr>
            <w:tcW w:w="623" w:type="dxa"/>
          </w:tcPr>
          <w:p w14:paraId="29096882" w14:textId="77777777" w:rsidR="002D589A" w:rsidRPr="00721A0A" w:rsidRDefault="002D589A" w:rsidP="002D589A">
            <w:pPr>
              <w:pStyle w:val="ListParagraph"/>
              <w:numPr>
                <w:ilvl w:val="0"/>
                <w:numId w:val="13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849" w:type="dxa"/>
            <w:hideMark/>
          </w:tcPr>
          <w:p w14:paraId="68FAFECB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21A0A">
              <w:rPr>
                <w:rFonts w:ascii="Times New Roman" w:hAnsi="Times New Roman" w:cs="Times New Roman"/>
                <w:sz w:val="30"/>
                <w:szCs w:val="30"/>
              </w:rPr>
              <w:t>Explain the concept of optimum combining and adaptive arrays in smart antenna systems.</w:t>
            </w:r>
          </w:p>
        </w:tc>
        <w:tc>
          <w:tcPr>
            <w:tcW w:w="783" w:type="dxa"/>
            <w:hideMark/>
          </w:tcPr>
          <w:p w14:paraId="000D9B19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918" w:type="dxa"/>
            <w:hideMark/>
          </w:tcPr>
          <w:p w14:paraId="2503D065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CO-4</w:t>
            </w:r>
          </w:p>
        </w:tc>
        <w:tc>
          <w:tcPr>
            <w:tcW w:w="994" w:type="dxa"/>
            <w:hideMark/>
          </w:tcPr>
          <w:p w14:paraId="1E5E8305" w14:textId="77777777" w:rsidR="002D589A" w:rsidRPr="00721A0A" w:rsidRDefault="002D589A" w:rsidP="00A702E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721A0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</w:tbl>
    <w:p w14:paraId="4A65EC01" w14:textId="77777777" w:rsidR="002D589A" w:rsidRPr="00721A0A" w:rsidRDefault="002D589A" w:rsidP="002D589A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431BB89B" w14:textId="77777777" w:rsidR="002D589A" w:rsidRPr="00721A0A" w:rsidRDefault="002D589A" w:rsidP="002D589A">
      <w:pPr>
        <w:jc w:val="center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721A0A">
        <w:rPr>
          <w:rFonts w:ascii="Times New Roman" w:hAnsi="Times New Roman" w:cs="Times New Roman"/>
          <w:sz w:val="30"/>
          <w:szCs w:val="30"/>
        </w:rPr>
        <w:t>***</w:t>
      </w:r>
    </w:p>
    <w:p w14:paraId="4852B29A" w14:textId="77777777" w:rsidR="002D589A" w:rsidRPr="00721A0A" w:rsidRDefault="002D589A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2D589A" w:rsidRPr="00721A0A" w:rsidSect="00C6568D">
      <w:footerReference w:type="default" r:id="rId7"/>
      <w:pgSz w:w="11907" w:h="16839" w:code="9"/>
      <w:pgMar w:top="993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264D4" w14:textId="77777777" w:rsidR="002944DD" w:rsidRDefault="002944DD" w:rsidP="00450012">
      <w:pPr>
        <w:spacing w:after="0" w:line="240" w:lineRule="auto"/>
      </w:pPr>
      <w:r>
        <w:separator/>
      </w:r>
    </w:p>
  </w:endnote>
  <w:endnote w:type="continuationSeparator" w:id="0">
    <w:p w14:paraId="02066F3B" w14:textId="77777777" w:rsidR="002944DD" w:rsidRDefault="002944DD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A5957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A5957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5537C" w14:textId="77777777" w:rsidR="002944DD" w:rsidRDefault="002944DD" w:rsidP="00450012">
      <w:pPr>
        <w:spacing w:after="0" w:line="240" w:lineRule="auto"/>
      </w:pPr>
      <w:r>
        <w:separator/>
      </w:r>
    </w:p>
  </w:footnote>
  <w:footnote w:type="continuationSeparator" w:id="0">
    <w:p w14:paraId="49E6DC11" w14:textId="77777777" w:rsidR="002944DD" w:rsidRDefault="002944DD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D5DA3"/>
    <w:multiLevelType w:val="hybridMultilevel"/>
    <w:tmpl w:val="2084EF62"/>
    <w:lvl w:ilvl="0" w:tplc="7F88181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E1E3B"/>
    <w:multiLevelType w:val="hybridMultilevel"/>
    <w:tmpl w:val="C50282CC"/>
    <w:lvl w:ilvl="0" w:tplc="7F88181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53C0B"/>
    <w:multiLevelType w:val="hybridMultilevel"/>
    <w:tmpl w:val="74DEE046"/>
    <w:lvl w:ilvl="0" w:tplc="7F88181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60D5C"/>
    <w:multiLevelType w:val="hybridMultilevel"/>
    <w:tmpl w:val="7B888992"/>
    <w:lvl w:ilvl="0" w:tplc="7F88181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F03685"/>
    <w:multiLevelType w:val="hybridMultilevel"/>
    <w:tmpl w:val="98B4C8DE"/>
    <w:lvl w:ilvl="0" w:tplc="7F88181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C016A"/>
    <w:multiLevelType w:val="hybridMultilevel"/>
    <w:tmpl w:val="0206216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1D4EC0"/>
    <w:multiLevelType w:val="hybridMultilevel"/>
    <w:tmpl w:val="83F25C56"/>
    <w:lvl w:ilvl="0" w:tplc="11FC3FE4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AA017E"/>
    <w:multiLevelType w:val="hybridMultilevel"/>
    <w:tmpl w:val="F5E84F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461E39"/>
    <w:multiLevelType w:val="hybridMultilevel"/>
    <w:tmpl w:val="4EEADB5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4327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4555442">
    <w:abstractNumId w:val="11"/>
  </w:num>
  <w:num w:numId="3" w16cid:durableId="708728875">
    <w:abstractNumId w:val="12"/>
  </w:num>
  <w:num w:numId="4" w16cid:durableId="1012076014">
    <w:abstractNumId w:val="3"/>
  </w:num>
  <w:num w:numId="5" w16cid:durableId="691804934">
    <w:abstractNumId w:val="10"/>
  </w:num>
  <w:num w:numId="6" w16cid:durableId="1828932392">
    <w:abstractNumId w:val="13"/>
  </w:num>
  <w:num w:numId="7" w16cid:durableId="1561020643">
    <w:abstractNumId w:val="7"/>
  </w:num>
  <w:num w:numId="8" w16cid:durableId="1114715086">
    <w:abstractNumId w:val="1"/>
  </w:num>
  <w:num w:numId="9" w16cid:durableId="727530079">
    <w:abstractNumId w:val="2"/>
  </w:num>
  <w:num w:numId="10" w16cid:durableId="346249206">
    <w:abstractNumId w:val="5"/>
  </w:num>
  <w:num w:numId="11" w16cid:durableId="426115974">
    <w:abstractNumId w:val="4"/>
  </w:num>
  <w:num w:numId="12" w16cid:durableId="964311002">
    <w:abstractNumId w:val="8"/>
  </w:num>
  <w:num w:numId="13" w16cid:durableId="8154178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016198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96512795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1AC"/>
    <w:rsid w:val="00047ABF"/>
    <w:rsid w:val="00052686"/>
    <w:rsid w:val="00055EB3"/>
    <w:rsid w:val="00056F95"/>
    <w:rsid w:val="0006496C"/>
    <w:rsid w:val="000777E8"/>
    <w:rsid w:val="00080222"/>
    <w:rsid w:val="0009355E"/>
    <w:rsid w:val="0009480B"/>
    <w:rsid w:val="00095077"/>
    <w:rsid w:val="00097838"/>
    <w:rsid w:val="000978D2"/>
    <w:rsid w:val="000A1407"/>
    <w:rsid w:val="000B1A3A"/>
    <w:rsid w:val="000B5760"/>
    <w:rsid w:val="000D56DE"/>
    <w:rsid w:val="000D5A72"/>
    <w:rsid w:val="000E0A8B"/>
    <w:rsid w:val="000E3491"/>
    <w:rsid w:val="00114639"/>
    <w:rsid w:val="00115EDD"/>
    <w:rsid w:val="00120A87"/>
    <w:rsid w:val="00122B30"/>
    <w:rsid w:val="001371A3"/>
    <w:rsid w:val="001452A3"/>
    <w:rsid w:val="0014647E"/>
    <w:rsid w:val="00154B86"/>
    <w:rsid w:val="001621F9"/>
    <w:rsid w:val="0017519F"/>
    <w:rsid w:val="00183FC4"/>
    <w:rsid w:val="00190A54"/>
    <w:rsid w:val="001978D4"/>
    <w:rsid w:val="001A5957"/>
    <w:rsid w:val="001A6F61"/>
    <w:rsid w:val="001A71BC"/>
    <w:rsid w:val="001B5A47"/>
    <w:rsid w:val="001C10B8"/>
    <w:rsid w:val="001C6325"/>
    <w:rsid w:val="001D0409"/>
    <w:rsid w:val="001D2CC2"/>
    <w:rsid w:val="001D46D4"/>
    <w:rsid w:val="001E3926"/>
    <w:rsid w:val="001E6066"/>
    <w:rsid w:val="001F7D4E"/>
    <w:rsid w:val="00210720"/>
    <w:rsid w:val="00231B3D"/>
    <w:rsid w:val="0024352E"/>
    <w:rsid w:val="00261E86"/>
    <w:rsid w:val="0026342E"/>
    <w:rsid w:val="002661FC"/>
    <w:rsid w:val="00272BAC"/>
    <w:rsid w:val="00273725"/>
    <w:rsid w:val="00281678"/>
    <w:rsid w:val="002944DD"/>
    <w:rsid w:val="002B0FE4"/>
    <w:rsid w:val="002B7019"/>
    <w:rsid w:val="002C2B8E"/>
    <w:rsid w:val="002C56AB"/>
    <w:rsid w:val="002D589A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85E3B"/>
    <w:rsid w:val="003A1CBD"/>
    <w:rsid w:val="003B3AFD"/>
    <w:rsid w:val="003B5F6F"/>
    <w:rsid w:val="003C66BF"/>
    <w:rsid w:val="003C6AA8"/>
    <w:rsid w:val="003E27EC"/>
    <w:rsid w:val="00420B4C"/>
    <w:rsid w:val="00426CC0"/>
    <w:rsid w:val="004339C6"/>
    <w:rsid w:val="004402D6"/>
    <w:rsid w:val="00443C54"/>
    <w:rsid w:val="00450012"/>
    <w:rsid w:val="00450DB4"/>
    <w:rsid w:val="004532AA"/>
    <w:rsid w:val="004578EB"/>
    <w:rsid w:val="0047381C"/>
    <w:rsid w:val="004765B8"/>
    <w:rsid w:val="004840BA"/>
    <w:rsid w:val="00485727"/>
    <w:rsid w:val="00487447"/>
    <w:rsid w:val="00490ACC"/>
    <w:rsid w:val="00492670"/>
    <w:rsid w:val="004A6A8C"/>
    <w:rsid w:val="004B3F18"/>
    <w:rsid w:val="004B5B60"/>
    <w:rsid w:val="004C0E5D"/>
    <w:rsid w:val="004D5308"/>
    <w:rsid w:val="004E0875"/>
    <w:rsid w:val="004E2D50"/>
    <w:rsid w:val="004E3A77"/>
    <w:rsid w:val="004E53F7"/>
    <w:rsid w:val="004E7AB3"/>
    <w:rsid w:val="004F3190"/>
    <w:rsid w:val="00503CB3"/>
    <w:rsid w:val="00515117"/>
    <w:rsid w:val="005157EA"/>
    <w:rsid w:val="00542379"/>
    <w:rsid w:val="005724F2"/>
    <w:rsid w:val="00590257"/>
    <w:rsid w:val="00595291"/>
    <w:rsid w:val="005A17AE"/>
    <w:rsid w:val="005B1AC0"/>
    <w:rsid w:val="005B2FA8"/>
    <w:rsid w:val="005B31B5"/>
    <w:rsid w:val="005E0588"/>
    <w:rsid w:val="005E4412"/>
    <w:rsid w:val="005F37B6"/>
    <w:rsid w:val="00600462"/>
    <w:rsid w:val="00606216"/>
    <w:rsid w:val="00607F83"/>
    <w:rsid w:val="006105BD"/>
    <w:rsid w:val="00613EE1"/>
    <w:rsid w:val="00634952"/>
    <w:rsid w:val="006375BD"/>
    <w:rsid w:val="006442E1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1A0A"/>
    <w:rsid w:val="00724A8B"/>
    <w:rsid w:val="007324A3"/>
    <w:rsid w:val="00733CD2"/>
    <w:rsid w:val="00740CC6"/>
    <w:rsid w:val="00747897"/>
    <w:rsid w:val="00755630"/>
    <w:rsid w:val="007604B6"/>
    <w:rsid w:val="00763FF5"/>
    <w:rsid w:val="00777544"/>
    <w:rsid w:val="00780DE2"/>
    <w:rsid w:val="0078466F"/>
    <w:rsid w:val="007875A8"/>
    <w:rsid w:val="00792CC1"/>
    <w:rsid w:val="007963EF"/>
    <w:rsid w:val="007B7B9D"/>
    <w:rsid w:val="007E1DED"/>
    <w:rsid w:val="008242C7"/>
    <w:rsid w:val="00826408"/>
    <w:rsid w:val="00835C44"/>
    <w:rsid w:val="008412B9"/>
    <w:rsid w:val="00855A57"/>
    <w:rsid w:val="00864AAB"/>
    <w:rsid w:val="00866E6E"/>
    <w:rsid w:val="008823E8"/>
    <w:rsid w:val="00882A88"/>
    <w:rsid w:val="00890275"/>
    <w:rsid w:val="008907F7"/>
    <w:rsid w:val="00891BE5"/>
    <w:rsid w:val="008A14FB"/>
    <w:rsid w:val="008A748B"/>
    <w:rsid w:val="008C724B"/>
    <w:rsid w:val="008D297A"/>
    <w:rsid w:val="008D59F0"/>
    <w:rsid w:val="008E02B5"/>
    <w:rsid w:val="008E3281"/>
    <w:rsid w:val="008F1D1E"/>
    <w:rsid w:val="008F3EA4"/>
    <w:rsid w:val="00900AC4"/>
    <w:rsid w:val="00900C3E"/>
    <w:rsid w:val="00906941"/>
    <w:rsid w:val="009074D9"/>
    <w:rsid w:val="00930594"/>
    <w:rsid w:val="0093624E"/>
    <w:rsid w:val="0093731E"/>
    <w:rsid w:val="009456DB"/>
    <w:rsid w:val="009465A5"/>
    <w:rsid w:val="0095219B"/>
    <w:rsid w:val="009713E5"/>
    <w:rsid w:val="0097293E"/>
    <w:rsid w:val="00985572"/>
    <w:rsid w:val="00985A5C"/>
    <w:rsid w:val="009A6749"/>
    <w:rsid w:val="009C1891"/>
    <w:rsid w:val="009D2BC7"/>
    <w:rsid w:val="009D5317"/>
    <w:rsid w:val="009E09ED"/>
    <w:rsid w:val="009E1F7E"/>
    <w:rsid w:val="009E7D71"/>
    <w:rsid w:val="00A01123"/>
    <w:rsid w:val="00A01BD0"/>
    <w:rsid w:val="00A12C01"/>
    <w:rsid w:val="00A42D0D"/>
    <w:rsid w:val="00A51FDC"/>
    <w:rsid w:val="00A56629"/>
    <w:rsid w:val="00A8072F"/>
    <w:rsid w:val="00A97C59"/>
    <w:rsid w:val="00AA0F33"/>
    <w:rsid w:val="00AA758F"/>
    <w:rsid w:val="00AB621F"/>
    <w:rsid w:val="00AC5D91"/>
    <w:rsid w:val="00AD2626"/>
    <w:rsid w:val="00AD5207"/>
    <w:rsid w:val="00AD6B88"/>
    <w:rsid w:val="00AD6CC6"/>
    <w:rsid w:val="00AE2015"/>
    <w:rsid w:val="00AE67D5"/>
    <w:rsid w:val="00AE7988"/>
    <w:rsid w:val="00AF0B3D"/>
    <w:rsid w:val="00AF133C"/>
    <w:rsid w:val="00B050E7"/>
    <w:rsid w:val="00B32B94"/>
    <w:rsid w:val="00B34CF9"/>
    <w:rsid w:val="00B64AA1"/>
    <w:rsid w:val="00B65D74"/>
    <w:rsid w:val="00B7224B"/>
    <w:rsid w:val="00B74C09"/>
    <w:rsid w:val="00B85A1C"/>
    <w:rsid w:val="00B86EDB"/>
    <w:rsid w:val="00B94DE2"/>
    <w:rsid w:val="00BA46C1"/>
    <w:rsid w:val="00BB2328"/>
    <w:rsid w:val="00BD72BB"/>
    <w:rsid w:val="00BE0501"/>
    <w:rsid w:val="00C0087B"/>
    <w:rsid w:val="00C067A5"/>
    <w:rsid w:val="00C118B7"/>
    <w:rsid w:val="00C2279C"/>
    <w:rsid w:val="00C338E7"/>
    <w:rsid w:val="00C51829"/>
    <w:rsid w:val="00C52385"/>
    <w:rsid w:val="00C55183"/>
    <w:rsid w:val="00C60C27"/>
    <w:rsid w:val="00C60DDD"/>
    <w:rsid w:val="00C6568D"/>
    <w:rsid w:val="00C7346C"/>
    <w:rsid w:val="00C854DB"/>
    <w:rsid w:val="00C87E45"/>
    <w:rsid w:val="00C93A86"/>
    <w:rsid w:val="00C949B5"/>
    <w:rsid w:val="00C951E1"/>
    <w:rsid w:val="00CC7429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57B57"/>
    <w:rsid w:val="00D61A06"/>
    <w:rsid w:val="00D64ADB"/>
    <w:rsid w:val="00D72CE2"/>
    <w:rsid w:val="00D8035F"/>
    <w:rsid w:val="00D87D82"/>
    <w:rsid w:val="00D90145"/>
    <w:rsid w:val="00D96A68"/>
    <w:rsid w:val="00DA3AF9"/>
    <w:rsid w:val="00DE241E"/>
    <w:rsid w:val="00DF111D"/>
    <w:rsid w:val="00E01711"/>
    <w:rsid w:val="00E15D23"/>
    <w:rsid w:val="00E215CE"/>
    <w:rsid w:val="00E30FCE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930"/>
    <w:rsid w:val="00EF718E"/>
    <w:rsid w:val="00F23019"/>
    <w:rsid w:val="00F3671A"/>
    <w:rsid w:val="00F46B1C"/>
    <w:rsid w:val="00F47896"/>
    <w:rsid w:val="00F5062D"/>
    <w:rsid w:val="00F6120D"/>
    <w:rsid w:val="00F63F35"/>
    <w:rsid w:val="00F65CB0"/>
    <w:rsid w:val="00F665D7"/>
    <w:rsid w:val="00F762C4"/>
    <w:rsid w:val="00F87E7C"/>
    <w:rsid w:val="00F913F6"/>
    <w:rsid w:val="00F91F10"/>
    <w:rsid w:val="00F960FB"/>
    <w:rsid w:val="00F97980"/>
    <w:rsid w:val="00FA393E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DC3762A4-DCDC-4836-99AD-D46E0FC2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  <w:style w:type="paragraph" w:customStyle="1" w:styleId="TableParagraph">
    <w:name w:val="Table Paragraph"/>
    <w:basedOn w:val="Normal"/>
    <w:uiPriority w:val="1"/>
    <w:qFormat/>
    <w:rsid w:val="00080222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0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40</cp:revision>
  <cp:lastPrinted>2023-01-04T08:02:00Z</cp:lastPrinted>
  <dcterms:created xsi:type="dcterms:W3CDTF">2023-01-03T10:12:00Z</dcterms:created>
  <dcterms:modified xsi:type="dcterms:W3CDTF">2024-12-28T07:19:00Z</dcterms:modified>
</cp:coreProperties>
</file>